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16718" w14:textId="431BA78B" w:rsidR="003C1D6A" w:rsidRPr="009F3A05" w:rsidRDefault="00720741" w:rsidP="003C1D6A">
      <w:pPr>
        <w:pStyle w:val="Head"/>
        <w:rPr>
          <w:lang w:val="en-US"/>
        </w:rPr>
      </w:pPr>
      <w:proofErr w:type="spellStart"/>
      <w:r>
        <w:rPr>
          <w:lang w:val="en-US"/>
        </w:rPr>
        <w:t>Vögele</w:t>
      </w:r>
      <w:proofErr w:type="spellEnd"/>
      <w:r>
        <w:rPr>
          <w:lang w:val="en-US"/>
        </w:rPr>
        <w:t xml:space="preserve"> │ Efficient </w:t>
      </w:r>
      <w:r w:rsidR="003C1D6A">
        <w:rPr>
          <w:lang w:val="en-GB"/>
        </w:rPr>
        <w:t xml:space="preserve">shoulder </w:t>
      </w:r>
      <w:r w:rsidR="003C1D6A" w:rsidRPr="000E6861">
        <w:rPr>
          <w:lang w:val="en-GB"/>
        </w:rPr>
        <w:t>refurbishment</w:t>
      </w:r>
      <w:r w:rsidR="003C1D6A">
        <w:rPr>
          <w:lang w:val="en-GB"/>
        </w:rPr>
        <w:t xml:space="preserve"> with the MINI 500</w:t>
      </w:r>
    </w:p>
    <w:p w14:paraId="6103D7FB" w14:textId="01C8E2C5" w:rsidR="00817C85" w:rsidRPr="00533379" w:rsidRDefault="00566E1C" w:rsidP="00817C85">
      <w:pPr>
        <w:pStyle w:val="Subhead"/>
        <w:rPr>
          <w:lang w:val="en-US"/>
        </w:rPr>
      </w:pPr>
      <w:r>
        <w:rPr>
          <w:bCs/>
          <w:iCs w:val="0"/>
          <w:lang w:val="en-US"/>
        </w:rPr>
        <w:t xml:space="preserve">The Smallest </w:t>
      </w:r>
      <w:proofErr w:type="spellStart"/>
      <w:r>
        <w:rPr>
          <w:bCs/>
          <w:iCs w:val="0"/>
          <w:lang w:val="en-US"/>
        </w:rPr>
        <w:t>Vögele</w:t>
      </w:r>
      <w:proofErr w:type="spellEnd"/>
      <w:r>
        <w:rPr>
          <w:bCs/>
          <w:iCs w:val="0"/>
          <w:lang w:val="en-US"/>
        </w:rPr>
        <w:t xml:space="preserve"> Paver Replaces Manual Labor</w:t>
      </w:r>
    </w:p>
    <w:p w14:paraId="0E2B3EBA" w14:textId="29A3EFFE" w:rsidR="00DC586A" w:rsidRPr="00533379" w:rsidRDefault="004B0259" w:rsidP="00F36692">
      <w:pPr>
        <w:pStyle w:val="Teaser"/>
        <w:rPr>
          <w:lang w:val="en-US"/>
        </w:rPr>
      </w:pPr>
      <w:r>
        <w:rPr>
          <w:bCs/>
          <w:lang w:val="en-US"/>
        </w:rPr>
        <w:t>The representative of the Mini Class proved its worth in the paving of the shoulder on a road in the Swiss canton of Valais: the project foresaw the resurfacing and widening of the shoulder at the side of the T9 cantonal road. With the smallest paver model from Vögele, the paving crew was able to realize the project without interruption and in outstanding quality despite some particularly tight spaces.</w:t>
      </w:r>
    </w:p>
    <w:p w14:paraId="5D2957B4" w14:textId="15AC70C1" w:rsidR="004B1404" w:rsidRPr="00533379" w:rsidRDefault="00E1181C" w:rsidP="00E1181C">
      <w:pPr>
        <w:pStyle w:val="Standardabsatz"/>
        <w:rPr>
          <w:lang w:val="en-US"/>
        </w:rPr>
      </w:pPr>
      <w:r>
        <w:rPr>
          <w:lang w:val="en-US"/>
        </w:rPr>
        <w:t xml:space="preserve">The municipality of </w:t>
      </w:r>
      <w:proofErr w:type="spellStart"/>
      <w:r>
        <w:rPr>
          <w:lang w:val="en-US"/>
        </w:rPr>
        <w:t>Raron</w:t>
      </w:r>
      <w:proofErr w:type="spellEnd"/>
      <w:r>
        <w:rPr>
          <w:lang w:val="en-US"/>
        </w:rPr>
        <w:t xml:space="preserve"> lies in the picturesque Alpine canton of Valais in southern Switzerland. The T9</w:t>
      </w:r>
      <w:bookmarkStart w:id="0" w:name="_Hlk165449679"/>
      <w:bookmarkEnd w:id="0"/>
      <w:r>
        <w:rPr>
          <w:lang w:val="en-US"/>
        </w:rPr>
        <w:t xml:space="preserve"> cantonal road links the town to the A9 highway and serves as the connection to larger towns and villages in the region. As the shoulder was contaminated with mercury, the whole area at the side of the road had to be rehabilitated over </w:t>
      </w:r>
      <w:proofErr w:type="gramStart"/>
      <w:r>
        <w:rPr>
          <w:lang w:val="en-US"/>
        </w:rPr>
        <w:t>a distance of 2.3</w:t>
      </w:r>
      <w:proofErr w:type="gramEnd"/>
      <w:r>
        <w:rPr>
          <w:lang w:val="en-US"/>
        </w:rPr>
        <w:t xml:space="preserve"> km. </w:t>
      </w:r>
      <w:proofErr w:type="gramStart"/>
      <w:r>
        <w:rPr>
          <w:lang w:val="en-US"/>
        </w:rPr>
        <w:t>In the course of</w:t>
      </w:r>
      <w:proofErr w:type="gramEnd"/>
      <w:r>
        <w:rPr>
          <w:lang w:val="en-US"/>
        </w:rPr>
        <w:t xml:space="preserve"> this, the lead contractor was also commissioned to widen the shoulder to enable the placement of crash barriers in the asphalt.</w:t>
      </w:r>
    </w:p>
    <w:p w14:paraId="5D5A4B9A" w14:textId="2F7997DF" w:rsidR="008441F3" w:rsidRPr="00533379" w:rsidRDefault="008441F3" w:rsidP="009B6A38">
      <w:pPr>
        <w:pStyle w:val="Teaserhead"/>
        <w:jc w:val="left"/>
        <w:rPr>
          <w:lang w:val="en-US"/>
        </w:rPr>
      </w:pPr>
      <w:r>
        <w:rPr>
          <w:bCs/>
          <w:lang w:val="en-US"/>
        </w:rPr>
        <w:t>MINI 500 for Municipal Road Construction</w:t>
      </w:r>
    </w:p>
    <w:p w14:paraId="074FF9E2" w14:textId="5E08D26B" w:rsidR="007C2FEE" w:rsidRPr="00533379" w:rsidRDefault="00E1181C" w:rsidP="00E1181C">
      <w:pPr>
        <w:pStyle w:val="Standardabsatz"/>
        <w:rPr>
          <w:lang w:val="en-US"/>
        </w:rPr>
      </w:pPr>
      <w:r>
        <w:rPr>
          <w:lang w:val="en-US"/>
        </w:rPr>
        <w:t>Contractor Pius Schmid AG from Visp was awarded the contract for this work and deployed the MINI 500, the smallest road paver from Vögele, on the project. “We often take on municipal road construction projects. Especially in cases where we have limited space and narrow pave widths, the realization with the MINI 500 is significantly faster and delivers higher quality results than conventional manual paving with wheelbarrows, shovels, and a plate compactor,” says Michael Schmid, Member of the Executive Board at Pius Schmid AG.</w:t>
      </w:r>
    </w:p>
    <w:p w14:paraId="4D24D0DE" w14:textId="749879DE" w:rsidR="00677087" w:rsidRPr="00533379" w:rsidRDefault="00C65686" w:rsidP="00677087">
      <w:pPr>
        <w:pStyle w:val="Teaserhead"/>
        <w:jc w:val="left"/>
        <w:rPr>
          <w:lang w:val="en-US"/>
        </w:rPr>
      </w:pPr>
      <w:bookmarkStart w:id="1" w:name="_Hlk166922937"/>
      <w:r>
        <w:rPr>
          <w:bCs/>
          <w:lang w:val="en-US"/>
        </w:rPr>
        <w:t>Machine paving on Smallest Areas</w:t>
      </w:r>
    </w:p>
    <w:bookmarkEnd w:id="1"/>
    <w:p w14:paraId="45BB5ECE" w14:textId="14FA48F9" w:rsidR="00EC458C" w:rsidRPr="00533379" w:rsidRDefault="00CA05EF" w:rsidP="003D0732">
      <w:pPr>
        <w:pStyle w:val="Standardabsatz"/>
        <w:rPr>
          <w:lang w:val="en-US"/>
        </w:rPr>
      </w:pPr>
      <w:r>
        <w:rPr>
          <w:lang w:val="en-US"/>
        </w:rPr>
        <w:t>With the MINI 500, construction contractors can realize particularly small area projects by machine paving. The paver is extremely compact and agile and offers a base pave width of 0.9 m and working widths from only 0.25 m to 1.8 m. Its rubber-tracked undercarriage ensures optimum traction on loose ground and enables outstanding maneuverability in the tightest spaces.</w:t>
      </w:r>
    </w:p>
    <w:p w14:paraId="0D82BD2C" w14:textId="25E815F5" w:rsidR="000E7AC2" w:rsidRPr="00533379" w:rsidRDefault="006664A3" w:rsidP="000E7AC2">
      <w:pPr>
        <w:pStyle w:val="Teaserhead"/>
        <w:jc w:val="left"/>
        <w:rPr>
          <w:lang w:val="en-US"/>
        </w:rPr>
      </w:pPr>
      <w:r>
        <w:rPr>
          <w:bCs/>
          <w:lang w:val="en-US"/>
        </w:rPr>
        <w:t>Uninterrupted Paving Despite Limited Space</w:t>
      </w:r>
    </w:p>
    <w:p w14:paraId="26BBE2E9" w14:textId="136E4D92" w:rsidR="002069D3" w:rsidRPr="00533379" w:rsidRDefault="003D0732" w:rsidP="003A6E9E">
      <w:pPr>
        <w:pStyle w:val="Standardabsatz"/>
        <w:jc w:val="left"/>
        <w:rPr>
          <w:lang w:val="en-US"/>
        </w:rPr>
      </w:pPr>
      <w:r>
        <w:rPr>
          <w:lang w:val="en-US"/>
        </w:rPr>
        <w:t>The paving crew used a further Mini Class paver from Vögele, a SUPER 800i, for paving the base layer and the surface course of the shoulder at the side of the T9. On the 500 m section, the crew encountered numerous tight spots that forced them to pave at varying widths of between 0.9 and 1.35 m. In the past, the paving crew would have had to pave these parts in a particularly time-consuming and labor-intensive manual paving process. In contrast, the MINI 500 and the AB 135 extending screed enabled the crew to pave the entire section by machine in outstanding quality and without any interruptions.</w:t>
      </w:r>
    </w:p>
    <w:p w14:paraId="4887E244" w14:textId="77777777" w:rsidR="00CC52AE" w:rsidRPr="00533379" w:rsidRDefault="00CC52AE" w:rsidP="00CC52AE">
      <w:pPr>
        <w:pStyle w:val="Absatzberschrift"/>
        <w:rPr>
          <w:lang w:val="en-US"/>
        </w:rPr>
      </w:pPr>
      <w:r>
        <w:rPr>
          <w:bCs/>
          <w:lang w:val="en-US"/>
        </w:rPr>
        <w:t>Easy Feeding and Easy Transportation</w:t>
      </w:r>
    </w:p>
    <w:p w14:paraId="246818B0" w14:textId="37924D5B" w:rsidR="00CC52AE" w:rsidRPr="00533379" w:rsidRDefault="00CC52AE" w:rsidP="00BE11B1">
      <w:pPr>
        <w:pStyle w:val="Standardabsatz"/>
        <w:spacing w:after="0"/>
        <w:rPr>
          <w:lang w:val="en-US"/>
        </w:rPr>
      </w:pPr>
      <w:r>
        <w:rPr>
          <w:lang w:val="en-US"/>
        </w:rPr>
        <w:t xml:space="preserve">The paver’s large material hopper with a capacity of up to 1.5 t also contributed to the efficiency of the workflow on the construction site. The wide, funnel-shaped opening enables uncomplicated feeding of the paving mix to the compact paver with a wheel </w:t>
      </w:r>
      <w:r>
        <w:rPr>
          <w:lang w:val="en-US"/>
        </w:rPr>
        <w:lastRenderedPageBreak/>
        <w:t>loader. The compact machine has another big advantage: it weighs only 1.6 </w:t>
      </w:r>
      <w:proofErr w:type="gramStart"/>
      <w:r>
        <w:rPr>
          <w:lang w:val="en-US"/>
        </w:rPr>
        <w:t>t, and</w:t>
      </w:r>
      <w:proofErr w:type="gramEnd"/>
      <w:r>
        <w:rPr>
          <w:lang w:val="en-US"/>
        </w:rPr>
        <w:t xml:space="preserve"> can be transported easily and cost-efficiently from place to place. “We can easily transport the MINI 500 to a new project site with a minimum of logistical effort on the back of a truck and, if we need to, can lift it on to elevated working areas with a wheel loader, which is usually available for feeding mix to the paver on most construction sites, anyway,” says Schmid.</w:t>
      </w:r>
    </w:p>
    <w:p w14:paraId="227C29AD" w14:textId="77777777" w:rsidR="00BE11B1" w:rsidRPr="00533379" w:rsidRDefault="00BE11B1" w:rsidP="00BE11B1">
      <w:pPr>
        <w:pStyle w:val="Standardabsatz"/>
        <w:spacing w:after="0"/>
        <w:rPr>
          <w:lang w:val="en-US"/>
        </w:rPr>
      </w:pPr>
    </w:p>
    <w:p w14:paraId="6DFA4D7B" w14:textId="3310ECB0" w:rsidR="008C0358" w:rsidRPr="00533379" w:rsidRDefault="00A00F85" w:rsidP="009B6A38">
      <w:pPr>
        <w:pStyle w:val="Absatzberschrift"/>
        <w:rPr>
          <w:lang w:val="en-US"/>
        </w:rPr>
      </w:pPr>
      <w:r>
        <w:rPr>
          <w:bCs/>
          <w:lang w:val="en-US"/>
        </w:rPr>
        <w:t>Dedicated System for Automated Grade and Slope Control</w:t>
      </w:r>
    </w:p>
    <w:p w14:paraId="7C3D38B2" w14:textId="09A28906" w:rsidR="008C0358" w:rsidRPr="00533379" w:rsidRDefault="008C0358" w:rsidP="009B6A38">
      <w:pPr>
        <w:pStyle w:val="Standardabsatz"/>
        <w:rPr>
          <w:lang w:val="en-US"/>
        </w:rPr>
      </w:pPr>
      <w:r>
        <w:rPr>
          <w:lang w:val="en-US"/>
        </w:rPr>
        <w:t xml:space="preserve">The new shoulder had to be paved with a cross slope of 2% to ensure sufficient drainage. The crew therefore relied on an automated grade and slope control system specially designed for use with the MINI 500 for height control of the screed’s position. It compares target values with actual values, corrects them if necessary and has a particularly simple and intuitive operating concept. “With the MINI 500, we were able to realize the job easily and efficiently and deliver very precise, </w:t>
      </w:r>
      <w:proofErr w:type="gramStart"/>
      <w:r>
        <w:rPr>
          <w:lang w:val="en-US"/>
        </w:rPr>
        <w:t>high quality</w:t>
      </w:r>
      <w:proofErr w:type="gramEnd"/>
      <w:r>
        <w:rPr>
          <w:lang w:val="en-US"/>
        </w:rPr>
        <w:t xml:space="preserve"> results,” says Schmid.</w:t>
      </w:r>
    </w:p>
    <w:p w14:paraId="4F868547" w14:textId="4AE97A45" w:rsidR="007A5802" w:rsidRPr="00533379" w:rsidRDefault="007A5802" w:rsidP="008D72F0">
      <w:pPr>
        <w:pStyle w:val="Standardabsatz"/>
        <w:jc w:val="center"/>
        <w:rPr>
          <w:lang w:val="en-US"/>
        </w:rPr>
      </w:pPr>
    </w:p>
    <w:p w14:paraId="714F31ED" w14:textId="77777777" w:rsidR="009B2568" w:rsidRPr="00533379" w:rsidRDefault="009B2568" w:rsidP="00E1181C">
      <w:pPr>
        <w:pStyle w:val="Standardabsatz"/>
        <w:rPr>
          <w:lang w:val="en-US"/>
        </w:rPr>
      </w:pPr>
    </w:p>
    <w:p w14:paraId="64ABBB85" w14:textId="11BE98FB" w:rsidR="007C2FEE" w:rsidRDefault="007C2FEE" w:rsidP="00BC487A">
      <w:pPr>
        <w:rPr>
          <w:b/>
          <w:bCs/>
          <w:sz w:val="22"/>
          <w:szCs w:val="22"/>
        </w:rPr>
      </w:pPr>
      <w:r>
        <w:rPr>
          <w:b/>
          <w:bCs/>
          <w:sz w:val="22"/>
          <w:szCs w:val="22"/>
          <w:lang w:val="en-US"/>
        </w:rPr>
        <w:t>Photos:</w:t>
      </w:r>
    </w:p>
    <w:p w14:paraId="164E485D" w14:textId="77777777" w:rsidR="00DF4D5A" w:rsidRDefault="00DF4D5A" w:rsidP="00BC487A">
      <w:pPr>
        <w:rPr>
          <w:b/>
          <w:bCs/>
          <w:sz w:val="22"/>
          <w:szCs w:val="22"/>
        </w:rPr>
      </w:pPr>
    </w:p>
    <w:p w14:paraId="136D6011" w14:textId="3C3D1C02" w:rsidR="00DF4D5A" w:rsidRDefault="009C249B" w:rsidP="00BC487A">
      <w:pPr>
        <w:rPr>
          <w:b/>
          <w:bCs/>
          <w:sz w:val="22"/>
          <w:szCs w:val="22"/>
        </w:rPr>
      </w:pPr>
      <w:r>
        <w:rPr>
          <w:noProof/>
          <w:lang w:val="en-US"/>
        </w:rPr>
        <w:drawing>
          <wp:inline distT="0" distB="0" distL="0" distR="0" wp14:anchorId="1905F300" wp14:editId="19EF1DD3">
            <wp:extent cx="2286000" cy="1523920"/>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13290" cy="1542113"/>
                    </a:xfrm>
                    <a:prstGeom prst="rect">
                      <a:avLst/>
                    </a:prstGeom>
                    <a:noFill/>
                    <a:ln>
                      <a:noFill/>
                    </a:ln>
                  </pic:spPr>
                </pic:pic>
              </a:graphicData>
            </a:graphic>
          </wp:inline>
        </w:drawing>
      </w:r>
    </w:p>
    <w:p w14:paraId="63B4734D" w14:textId="6A051B58" w:rsidR="007B4270" w:rsidRPr="00533379" w:rsidRDefault="00007E30" w:rsidP="009B6A38">
      <w:pPr>
        <w:pStyle w:val="BUbold"/>
        <w:rPr>
          <w:lang w:val="en-US"/>
        </w:rPr>
      </w:pPr>
      <w:r>
        <w:rPr>
          <w:bCs/>
          <w:lang w:val="en-US"/>
        </w:rPr>
        <w:t>JV_MINI_500_Raron_001_PR</w:t>
      </w:r>
    </w:p>
    <w:p w14:paraId="4485D780" w14:textId="22EE1A5F" w:rsidR="007B4270" w:rsidRPr="00533379" w:rsidRDefault="00200ECD" w:rsidP="00200ECD">
      <w:pPr>
        <w:pStyle w:val="BUbold"/>
        <w:rPr>
          <w:b w:val="0"/>
          <w:bCs/>
          <w:lang w:val="en-US"/>
        </w:rPr>
      </w:pPr>
      <w:r>
        <w:rPr>
          <w:b w:val="0"/>
          <w:lang w:val="en-US"/>
        </w:rPr>
        <w:t>Re</w:t>
      </w:r>
      <w:r w:rsidR="003C1D6A">
        <w:rPr>
          <w:b w:val="0"/>
          <w:lang w:val="en-US"/>
        </w:rPr>
        <w:t>furbishment</w:t>
      </w:r>
      <w:r>
        <w:rPr>
          <w:b w:val="0"/>
          <w:lang w:val="en-US"/>
        </w:rPr>
        <w:t xml:space="preserve"> of a shoulder with </w:t>
      </w:r>
      <w:proofErr w:type="spellStart"/>
      <w:r>
        <w:rPr>
          <w:b w:val="0"/>
          <w:lang w:val="en-US"/>
        </w:rPr>
        <w:t>Vögele’s</w:t>
      </w:r>
      <w:proofErr w:type="spellEnd"/>
      <w:r>
        <w:rPr>
          <w:b w:val="0"/>
          <w:lang w:val="en-US"/>
        </w:rPr>
        <w:t xml:space="preserve"> smallest paver</w:t>
      </w:r>
      <w:r w:rsidR="003C1D6A">
        <w:rPr>
          <w:b w:val="0"/>
          <w:lang w:val="en-US"/>
        </w:rPr>
        <w:t>:</w:t>
      </w:r>
      <w:r>
        <w:rPr>
          <w:b w:val="0"/>
          <w:lang w:val="en-US"/>
        </w:rPr>
        <w:t xml:space="preserve"> With the MINI 500, the crew paved the area at the side of the road at varying widths of between 0.9 and 1.3 m in outstanding quality and without any interruptions.</w:t>
      </w:r>
    </w:p>
    <w:p w14:paraId="47CF8DC9" w14:textId="77777777" w:rsidR="00200ECD" w:rsidRPr="00533379" w:rsidRDefault="00200ECD" w:rsidP="00BC487A">
      <w:pPr>
        <w:rPr>
          <w:rFonts w:ascii="Helvetica Neue" w:hAnsi="Helvetica Neue" w:cs="Helvetica Neue"/>
          <w:color w:val="000000"/>
          <w:sz w:val="26"/>
          <w:szCs w:val="26"/>
          <w:lang w:val="en-US"/>
        </w:rPr>
      </w:pPr>
    </w:p>
    <w:p w14:paraId="482F8AAE" w14:textId="01A276EF" w:rsidR="00C15F69" w:rsidRDefault="009C249B" w:rsidP="00BC487A">
      <w:pPr>
        <w:rPr>
          <w:rFonts w:ascii="Helvetica Neue" w:hAnsi="Helvetica Neue" w:cs="Helvetica Neue"/>
          <w:color w:val="000000"/>
          <w:sz w:val="26"/>
          <w:szCs w:val="26"/>
        </w:rPr>
      </w:pPr>
      <w:r>
        <w:rPr>
          <w:noProof/>
          <w:lang w:val="en-US"/>
        </w:rPr>
        <w:drawing>
          <wp:inline distT="0" distB="0" distL="0" distR="0" wp14:anchorId="0120E93F" wp14:editId="0F6B48D2">
            <wp:extent cx="2305050" cy="1536619"/>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40225" cy="1560067"/>
                    </a:xfrm>
                    <a:prstGeom prst="rect">
                      <a:avLst/>
                    </a:prstGeom>
                    <a:noFill/>
                    <a:ln>
                      <a:noFill/>
                    </a:ln>
                  </pic:spPr>
                </pic:pic>
              </a:graphicData>
            </a:graphic>
          </wp:inline>
        </w:drawing>
      </w:r>
    </w:p>
    <w:p w14:paraId="46F98E63" w14:textId="7B62D51D" w:rsidR="00A35ABE" w:rsidRPr="00533379" w:rsidRDefault="00007E30" w:rsidP="000444D4">
      <w:pPr>
        <w:pStyle w:val="BUbold"/>
        <w:rPr>
          <w:lang w:val="en-US"/>
        </w:rPr>
      </w:pPr>
      <w:r>
        <w:rPr>
          <w:bCs/>
          <w:lang w:val="en-US"/>
        </w:rPr>
        <w:t>JV_MINI_500_Raron_002_PR</w:t>
      </w:r>
      <w:r>
        <w:rPr>
          <w:b w:val="0"/>
          <w:lang w:val="en-US"/>
        </w:rPr>
        <w:br/>
        <w:t xml:space="preserve">A tried and tested team: in addition to the Vögele MINI 500 </w:t>
      </w:r>
      <w:proofErr w:type="gramStart"/>
      <w:r>
        <w:rPr>
          <w:b w:val="0"/>
          <w:lang w:val="en-US"/>
        </w:rPr>
        <w:t>paver</w:t>
      </w:r>
      <w:proofErr w:type="gramEnd"/>
      <w:r>
        <w:rPr>
          <w:b w:val="0"/>
          <w:lang w:val="en-US"/>
        </w:rPr>
        <w:t>, the contractor also deployed a Hamm HD CompactLine roller on the project.</w:t>
      </w:r>
    </w:p>
    <w:p w14:paraId="68BEC8F5" w14:textId="6AD1F2C8" w:rsidR="00A35ABE" w:rsidRDefault="00A114A6" w:rsidP="00A35ABE">
      <w:pPr>
        <w:rPr>
          <w:rFonts w:ascii="Helvetica Neue" w:hAnsi="Helvetica Neue" w:cs="Helvetica Neue"/>
          <w:color w:val="000000"/>
          <w:sz w:val="26"/>
          <w:szCs w:val="26"/>
        </w:rPr>
      </w:pPr>
      <w:r>
        <w:rPr>
          <w:lang w:val="en-US"/>
        </w:rPr>
        <w:lastRenderedPageBreak/>
        <w:t xml:space="preserve"> </w:t>
      </w:r>
      <w:r>
        <w:rPr>
          <w:noProof/>
          <w:lang w:val="en-US"/>
        </w:rPr>
        <w:drawing>
          <wp:inline distT="0" distB="0" distL="0" distR="0" wp14:anchorId="28AAEB4E" wp14:editId="3EECDFE4">
            <wp:extent cx="2352675" cy="156836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79831" cy="1586469"/>
                    </a:xfrm>
                    <a:prstGeom prst="rect">
                      <a:avLst/>
                    </a:prstGeom>
                    <a:noFill/>
                    <a:ln>
                      <a:noFill/>
                    </a:ln>
                  </pic:spPr>
                </pic:pic>
              </a:graphicData>
            </a:graphic>
          </wp:inline>
        </w:drawing>
      </w:r>
    </w:p>
    <w:p w14:paraId="6BF53C41" w14:textId="74C8D4CF" w:rsidR="00007E30" w:rsidRPr="00533379" w:rsidRDefault="00007E30" w:rsidP="00007E30">
      <w:pPr>
        <w:pStyle w:val="BUbold"/>
        <w:rPr>
          <w:lang w:val="en-US"/>
        </w:rPr>
      </w:pPr>
      <w:r>
        <w:rPr>
          <w:bCs/>
          <w:lang w:val="en-US"/>
        </w:rPr>
        <w:t>JV_MINI_500_Raron_003_PR</w:t>
      </w:r>
    </w:p>
    <w:p w14:paraId="27B97FDE" w14:textId="030F2DD0" w:rsidR="00A35ABE" w:rsidRPr="00533379" w:rsidRDefault="007E7CEB" w:rsidP="00A35ABE">
      <w:pPr>
        <w:rPr>
          <w:rFonts w:eastAsiaTheme="minorHAnsi" w:cstheme="minorBidi"/>
          <w:bCs/>
          <w:sz w:val="20"/>
          <w:szCs w:val="24"/>
          <w:lang w:val="en-US"/>
        </w:rPr>
      </w:pPr>
      <w:r>
        <w:rPr>
          <w:rFonts w:eastAsiaTheme="minorHAnsi" w:cstheme="minorBidi"/>
          <w:sz w:val="20"/>
          <w:szCs w:val="24"/>
          <w:lang w:val="en-US"/>
        </w:rPr>
        <w:t>Ideal for narrow paving projects in tight spaces: The MINI 500 is extremely compact and offers pave widths from only 0.25 m to 1.8 m.</w:t>
      </w:r>
    </w:p>
    <w:p w14:paraId="3AB64356" w14:textId="412982E6" w:rsidR="007B4270" w:rsidRPr="00533379" w:rsidRDefault="007B4270" w:rsidP="007B4270">
      <w:pPr>
        <w:pStyle w:val="BUbold"/>
        <w:rPr>
          <w:b w:val="0"/>
          <w:bCs/>
          <w:lang w:val="en-US"/>
        </w:rPr>
      </w:pPr>
      <w:r>
        <w:rPr>
          <w:bCs/>
          <w:lang w:val="en-US"/>
        </w:rPr>
        <w:br/>
      </w:r>
    </w:p>
    <w:p w14:paraId="35FD42FE" w14:textId="5BA54178" w:rsidR="00A35ABE" w:rsidRDefault="009C249B" w:rsidP="00A35ABE">
      <w:pPr>
        <w:rPr>
          <w:rFonts w:ascii="Helvetica Neue" w:hAnsi="Helvetica Neue" w:cs="Helvetica Neue"/>
          <w:color w:val="000000"/>
          <w:sz w:val="26"/>
          <w:szCs w:val="26"/>
        </w:rPr>
      </w:pPr>
      <w:r>
        <w:rPr>
          <w:noProof/>
          <w:lang w:val="en-US"/>
        </w:rPr>
        <w:drawing>
          <wp:inline distT="0" distB="0" distL="0" distR="0" wp14:anchorId="5E817D4C" wp14:editId="55315644">
            <wp:extent cx="2408999" cy="1605915"/>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26366" cy="1617493"/>
                    </a:xfrm>
                    <a:prstGeom prst="rect">
                      <a:avLst/>
                    </a:prstGeom>
                    <a:noFill/>
                    <a:ln>
                      <a:noFill/>
                    </a:ln>
                  </pic:spPr>
                </pic:pic>
              </a:graphicData>
            </a:graphic>
          </wp:inline>
        </w:drawing>
      </w:r>
    </w:p>
    <w:p w14:paraId="2416578A" w14:textId="28664B3A" w:rsidR="00007E30" w:rsidRPr="00533379" w:rsidRDefault="00007E30" w:rsidP="00007E30">
      <w:pPr>
        <w:pStyle w:val="BUbold"/>
        <w:rPr>
          <w:lang w:val="en-US"/>
        </w:rPr>
      </w:pPr>
      <w:bookmarkStart w:id="2" w:name="_Hlk166925424"/>
      <w:r>
        <w:rPr>
          <w:bCs/>
          <w:lang w:val="en-US"/>
        </w:rPr>
        <w:t>JV_MINI_500_Raron_004_PR</w:t>
      </w:r>
    </w:p>
    <w:p w14:paraId="4FFFCE3C" w14:textId="3403BAA9" w:rsidR="00A35ABE" w:rsidRPr="00533379" w:rsidRDefault="00930043" w:rsidP="00A35ABE">
      <w:pPr>
        <w:rPr>
          <w:rFonts w:eastAsiaTheme="minorHAnsi" w:cstheme="minorBidi"/>
          <w:bCs/>
          <w:sz w:val="20"/>
          <w:szCs w:val="24"/>
          <w:lang w:val="en-US"/>
        </w:rPr>
      </w:pPr>
      <w:bookmarkStart w:id="3" w:name="_Hlk166926406"/>
      <w:r>
        <w:rPr>
          <w:rFonts w:eastAsiaTheme="minorHAnsi" w:cstheme="minorBidi"/>
          <w:sz w:val="20"/>
          <w:szCs w:val="24"/>
          <w:lang w:val="en-US"/>
        </w:rPr>
        <w:t>The wide, funnel-shaped opening of the material hopper enables uncomplicated feeding of mix to the MINI 500 with a wheel loader.</w:t>
      </w:r>
    </w:p>
    <w:bookmarkEnd w:id="2"/>
    <w:bookmarkEnd w:id="3"/>
    <w:p w14:paraId="2706992C" w14:textId="77777777" w:rsidR="007B4270" w:rsidRPr="00533379" w:rsidRDefault="007B4270" w:rsidP="00BC487A">
      <w:pPr>
        <w:rPr>
          <w:rFonts w:eastAsiaTheme="minorHAnsi" w:cstheme="minorBidi"/>
          <w:b/>
          <w:sz w:val="22"/>
          <w:szCs w:val="24"/>
          <w:lang w:val="en-US"/>
        </w:rPr>
      </w:pPr>
    </w:p>
    <w:p w14:paraId="1BC8E228" w14:textId="77777777" w:rsidR="007B4270" w:rsidRPr="00533379" w:rsidRDefault="007B4270" w:rsidP="00BC487A">
      <w:pPr>
        <w:rPr>
          <w:rFonts w:eastAsiaTheme="minorHAnsi" w:cstheme="minorBidi"/>
          <w:b/>
          <w:sz w:val="22"/>
          <w:szCs w:val="24"/>
          <w:lang w:val="en-US"/>
        </w:rPr>
      </w:pPr>
    </w:p>
    <w:p w14:paraId="67E83AFA" w14:textId="6DF33779" w:rsidR="00980313" w:rsidRPr="00533379" w:rsidRDefault="00714D6B" w:rsidP="00A96B2E">
      <w:pPr>
        <w:pStyle w:val="Note"/>
        <w:rPr>
          <w:lang w:val="en-US"/>
        </w:rPr>
      </w:pPr>
      <w:r>
        <w:rPr>
          <w:iCs/>
          <w:lang w:val="en-US"/>
        </w:rPr>
        <w:t>Note: These photographs are only intended as a preview. For reproduction in publications, please use the 300 dpi resolution photos available to download from the included link.</w:t>
      </w:r>
    </w:p>
    <w:p w14:paraId="4E7E0CF3" w14:textId="77777777" w:rsidR="00B230A7" w:rsidRPr="00533379" w:rsidRDefault="00B230A7" w:rsidP="00B409DF">
      <w:pPr>
        <w:pStyle w:val="Absatzberschrift"/>
        <w:rPr>
          <w:iCs/>
          <w:lang w:val="en-US"/>
        </w:rPr>
      </w:pPr>
    </w:p>
    <w:p w14:paraId="717825D0" w14:textId="3CEC40C8" w:rsidR="00B409DF" w:rsidRPr="00533379" w:rsidRDefault="00B409DF" w:rsidP="00B409DF">
      <w:pPr>
        <w:pStyle w:val="Absatzberschrift"/>
        <w:rPr>
          <w:iCs/>
          <w:lang w:val="en-US"/>
        </w:rPr>
      </w:pPr>
      <w:r>
        <w:rPr>
          <w:bCs/>
          <w:lang w:val="en-US"/>
        </w:rPr>
        <w:t>For further information, please contact us at:</w:t>
      </w:r>
    </w:p>
    <w:p w14:paraId="294F8CA8" w14:textId="77777777" w:rsidR="00B409DF" w:rsidRPr="00533379" w:rsidRDefault="00B409DF" w:rsidP="00B409DF">
      <w:pPr>
        <w:pStyle w:val="Absatzberschrift"/>
        <w:rPr>
          <w:lang w:val="en-US"/>
        </w:rPr>
      </w:pPr>
    </w:p>
    <w:p w14:paraId="6BD3D8AD" w14:textId="77777777" w:rsidR="00B409DF" w:rsidRPr="004E31C2" w:rsidRDefault="00B409DF" w:rsidP="00B409DF">
      <w:pPr>
        <w:pStyle w:val="Absatzberschrift"/>
        <w:rPr>
          <w:b w:val="0"/>
          <w:bCs/>
          <w:szCs w:val="22"/>
        </w:rPr>
      </w:pPr>
      <w:r w:rsidRPr="00533379">
        <w:rPr>
          <w:b w:val="0"/>
        </w:rPr>
        <w:t>WIRTGEN GROUP</w:t>
      </w:r>
    </w:p>
    <w:p w14:paraId="392C6846" w14:textId="77777777" w:rsidR="00B409DF" w:rsidRPr="004E31C2" w:rsidRDefault="00B409DF" w:rsidP="00B409DF">
      <w:pPr>
        <w:pStyle w:val="Fuzeile1"/>
      </w:pPr>
      <w:r w:rsidRPr="00533379">
        <w:rPr>
          <w:bCs w:val="0"/>
          <w:iCs w:val="0"/>
        </w:rPr>
        <w:t>Public Relations</w:t>
      </w:r>
    </w:p>
    <w:p w14:paraId="77A90FFB" w14:textId="71F72D2B" w:rsidR="00B409DF" w:rsidRPr="004E31C2" w:rsidRDefault="00B409DF" w:rsidP="00B409DF">
      <w:pPr>
        <w:pStyle w:val="Fuzeile1"/>
      </w:pPr>
      <w:r w:rsidRPr="00533379">
        <w:rPr>
          <w:bCs w:val="0"/>
          <w:iCs w:val="0"/>
        </w:rPr>
        <w:t>Reinhard-Wirtgen-Stra</w:t>
      </w:r>
      <w:r w:rsidR="00533379">
        <w:rPr>
          <w:bCs w:val="0"/>
          <w:iCs w:val="0"/>
        </w:rPr>
        <w:t>ß</w:t>
      </w:r>
      <w:r w:rsidRPr="00533379">
        <w:rPr>
          <w:bCs w:val="0"/>
          <w:iCs w:val="0"/>
        </w:rPr>
        <w:t>e 2</w:t>
      </w:r>
    </w:p>
    <w:p w14:paraId="2BD7061F" w14:textId="77777777" w:rsidR="00B409DF" w:rsidRPr="004E31C2" w:rsidRDefault="00B409DF" w:rsidP="00B409DF">
      <w:pPr>
        <w:pStyle w:val="Fuzeile1"/>
      </w:pPr>
      <w:r>
        <w:rPr>
          <w:bCs w:val="0"/>
          <w:iCs w:val="0"/>
          <w:lang w:val="en-US"/>
        </w:rPr>
        <w:t>53578 Windhagen</w:t>
      </w:r>
    </w:p>
    <w:p w14:paraId="7312A980" w14:textId="77777777" w:rsidR="00B409DF" w:rsidRPr="004E31C2" w:rsidRDefault="00B409DF" w:rsidP="00B409DF">
      <w:pPr>
        <w:pStyle w:val="Fuzeile1"/>
      </w:pPr>
      <w:r>
        <w:rPr>
          <w:bCs w:val="0"/>
          <w:iCs w:val="0"/>
          <w:lang w:val="en-US"/>
        </w:rPr>
        <w:t>Germany</w:t>
      </w:r>
    </w:p>
    <w:p w14:paraId="2DFD9654" w14:textId="77777777" w:rsidR="00B409DF" w:rsidRPr="004E31C2" w:rsidRDefault="00B409DF" w:rsidP="00B409DF">
      <w:pPr>
        <w:pStyle w:val="Fuzeile1"/>
      </w:pPr>
    </w:p>
    <w:p w14:paraId="747CCDAF" w14:textId="709883D9" w:rsidR="00B409DF" w:rsidRPr="00665003" w:rsidRDefault="00B409DF" w:rsidP="00B409DF">
      <w:pPr>
        <w:pStyle w:val="Fuzeile1"/>
        <w:rPr>
          <w:rFonts w:ascii="Times New Roman" w:hAnsi="Times New Roman" w:cs="Times New Roman"/>
        </w:rPr>
      </w:pPr>
      <w:r>
        <w:rPr>
          <w:bCs w:val="0"/>
          <w:iCs w:val="0"/>
          <w:lang w:val="en-US"/>
        </w:rPr>
        <w:t>Telephone: +49-2645-131-1966</w:t>
      </w:r>
    </w:p>
    <w:p w14:paraId="72EBA31D" w14:textId="77777777" w:rsidR="00B409DF" w:rsidRPr="004E31C2" w:rsidRDefault="00B409DF" w:rsidP="00B409DF">
      <w:pPr>
        <w:pStyle w:val="Fuzeile1"/>
      </w:pPr>
      <w:r>
        <w:rPr>
          <w:bCs w:val="0"/>
          <w:iCs w:val="0"/>
          <w:lang w:val="en-US"/>
        </w:rPr>
        <w:t>Fax: +49-2645-131-499</w:t>
      </w:r>
    </w:p>
    <w:p w14:paraId="54DD8925" w14:textId="26072015" w:rsidR="00B409DF" w:rsidRPr="004E31C2" w:rsidRDefault="00B409DF" w:rsidP="00B409DF">
      <w:pPr>
        <w:pStyle w:val="Fuzeile1"/>
      </w:pPr>
      <w:r>
        <w:rPr>
          <w:bCs w:val="0"/>
          <w:iCs w:val="0"/>
          <w:lang w:val="en-US"/>
        </w:rPr>
        <w:t>E-mail: PR@wirtgen-group.com</w:t>
      </w:r>
    </w:p>
    <w:p w14:paraId="51E322C9" w14:textId="77777777" w:rsidR="00B409DF" w:rsidRPr="004E31C2" w:rsidRDefault="00B409DF" w:rsidP="00B409DF">
      <w:pPr>
        <w:pStyle w:val="Fuzeile1"/>
        <w:rPr>
          <w:vanish/>
        </w:rPr>
      </w:pPr>
    </w:p>
    <w:p w14:paraId="11BA6AC4" w14:textId="77777777" w:rsidR="00B409DF" w:rsidRPr="004E31C2" w:rsidRDefault="00B409DF" w:rsidP="00B409DF">
      <w:pPr>
        <w:pStyle w:val="Fuzeile1"/>
      </w:pPr>
      <w:r>
        <w:rPr>
          <w:bCs w:val="0"/>
          <w:iCs w:val="0"/>
          <w:lang w:val="en-US"/>
        </w:rPr>
        <w:t>www.wirtgen-group.com</w:t>
      </w:r>
    </w:p>
    <w:p w14:paraId="3D604A55" w14:textId="179BBC00" w:rsidR="00F048D4" w:rsidRPr="004E31C2" w:rsidRDefault="00F048D4" w:rsidP="00F74540">
      <w:pPr>
        <w:pStyle w:val="Fuzeile1"/>
      </w:pPr>
    </w:p>
    <w:sectPr w:rsidR="00F048D4" w:rsidRPr="004E31C2" w:rsidSect="00BE4960">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6200C" w14:textId="77777777" w:rsidR="006228A1" w:rsidRDefault="006228A1" w:rsidP="00E55534">
      <w:r>
        <w:separator/>
      </w:r>
    </w:p>
  </w:endnote>
  <w:endnote w:type="continuationSeparator" w:id="0">
    <w:p w14:paraId="3F89E433" w14:textId="77777777" w:rsidR="006228A1" w:rsidRDefault="006228A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33379">
            <w:rPr>
              <w:rStyle w:val="Hervorhebung"/>
              <w:bCs/>
              <w:iCs w:val="0"/>
              <w:szCs w:val="20"/>
            </w:rPr>
            <w:t>WIRTGEN GmbH</w:t>
          </w:r>
          <w:r w:rsidRPr="00533379">
            <w:rPr>
              <w:szCs w:val="20"/>
            </w:rPr>
            <w:t xml:space="preserve"> · Reinhard-Wirtgen-Str. </w:t>
          </w:r>
          <w:r>
            <w:rPr>
              <w:szCs w:val="20"/>
              <w:lang w:val="en-US"/>
            </w:rPr>
            <w:t>2 · D-53578 Windhagen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6F79" w14:textId="77777777" w:rsidR="006228A1" w:rsidRDefault="006228A1" w:rsidP="00E55534">
      <w:r>
        <w:separator/>
      </w:r>
    </w:p>
  </w:footnote>
  <w:footnote w:type="continuationSeparator" w:id="0">
    <w:p w14:paraId="0BE9C663" w14:textId="77777777" w:rsidR="006228A1" w:rsidRDefault="006228A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FD01E26" w:rsidR="000278CB" w:rsidRDefault="00601952">
    <w:pPr>
      <w:pStyle w:val="Kopfzeile"/>
    </w:pPr>
    <w:r>
      <w:rPr>
        <w:noProof/>
        <w:lang w:val="en-US"/>
      </w:rPr>
      <mc:AlternateContent>
        <mc:Choice Requires="wps">
          <w:drawing>
            <wp:anchor distT="0" distB="0" distL="0" distR="0" simplePos="0" relativeHeight="251661312" behindDoc="0" locked="0" layoutInCell="1" allowOverlap="1" wp14:anchorId="6E21A0FF" wp14:editId="14D1296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1A0FF"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F6D1532" w:rsidR="00533132" w:rsidRPr="00533132" w:rsidRDefault="00601952" w:rsidP="00533132">
    <w:pPr>
      <w:pStyle w:val="Kopfzeile"/>
    </w:pPr>
    <w:r>
      <w:rPr>
        <w:noProof/>
        <w:lang w:val="en-US"/>
      </w:rPr>
      <mc:AlternateContent>
        <mc:Choice Requires="wps">
          <w:drawing>
            <wp:anchor distT="0" distB="0" distL="0" distR="0" simplePos="0" relativeHeight="251662336" behindDoc="0" locked="0" layoutInCell="1" allowOverlap="1" wp14:anchorId="36D2E72C" wp14:editId="140E4063">
              <wp:simplePos x="757451" y="450376"/>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D2E72C"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5C9E99E" w:rsidR="00533132" w:rsidRDefault="00601952">
    <w:pPr>
      <w:pStyle w:val="Kopfzeile"/>
    </w:pPr>
    <w:r>
      <w:rPr>
        <w:noProof/>
        <w:lang w:val="en-US"/>
      </w:rPr>
      <mc:AlternateContent>
        <mc:Choice Requires="wps">
          <w:drawing>
            <wp:anchor distT="0" distB="0" distL="0" distR="0" simplePos="0" relativeHeight="251660288" behindDoc="0" locked="0" layoutInCell="1" allowOverlap="1" wp14:anchorId="2E1411B7" wp14:editId="3BB025FC">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1411B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00pt;height:1500pt" o:bullet="t">
        <v:imagedata r:id="rId1" o:title="AZ_04a"/>
      </v:shape>
    </w:pict>
  </w:numPicBullet>
  <w:numPicBullet w:numPicBulletId="1">
    <w:pict>
      <v:shape id="_x0000_i104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9172B0B"/>
    <w:multiLevelType w:val="hybridMultilevel"/>
    <w:tmpl w:val="E924A6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2195855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07693"/>
    <w:rsid w:val="00007E30"/>
    <w:rsid w:val="000142C8"/>
    <w:rsid w:val="000148B3"/>
    <w:rsid w:val="00017575"/>
    <w:rsid w:val="00024BFC"/>
    <w:rsid w:val="000278CB"/>
    <w:rsid w:val="000401F1"/>
    <w:rsid w:val="00042106"/>
    <w:rsid w:val="00042BD3"/>
    <w:rsid w:val="000444D4"/>
    <w:rsid w:val="000458C5"/>
    <w:rsid w:val="00050EB9"/>
    <w:rsid w:val="0005285B"/>
    <w:rsid w:val="000543AA"/>
    <w:rsid w:val="00055529"/>
    <w:rsid w:val="00056224"/>
    <w:rsid w:val="00062C3A"/>
    <w:rsid w:val="00066D09"/>
    <w:rsid w:val="00081420"/>
    <w:rsid w:val="0009577A"/>
    <w:rsid w:val="0009665C"/>
    <w:rsid w:val="000A0479"/>
    <w:rsid w:val="000A36D9"/>
    <w:rsid w:val="000A4C7D"/>
    <w:rsid w:val="000A663B"/>
    <w:rsid w:val="000B582B"/>
    <w:rsid w:val="000C1552"/>
    <w:rsid w:val="000C7C82"/>
    <w:rsid w:val="000D15C3"/>
    <w:rsid w:val="000D357E"/>
    <w:rsid w:val="000D4AA9"/>
    <w:rsid w:val="000D501B"/>
    <w:rsid w:val="000E24F8"/>
    <w:rsid w:val="000E5738"/>
    <w:rsid w:val="000E7AC2"/>
    <w:rsid w:val="000F3749"/>
    <w:rsid w:val="000F5A64"/>
    <w:rsid w:val="000F6915"/>
    <w:rsid w:val="0010280F"/>
    <w:rsid w:val="00103205"/>
    <w:rsid w:val="00107693"/>
    <w:rsid w:val="0011795C"/>
    <w:rsid w:val="0012026F"/>
    <w:rsid w:val="001220D7"/>
    <w:rsid w:val="00130601"/>
    <w:rsid w:val="00130C1E"/>
    <w:rsid w:val="001314FE"/>
    <w:rsid w:val="00132055"/>
    <w:rsid w:val="00141CCE"/>
    <w:rsid w:val="00143885"/>
    <w:rsid w:val="0014680F"/>
    <w:rsid w:val="00146C3D"/>
    <w:rsid w:val="00153B47"/>
    <w:rsid w:val="001570DF"/>
    <w:rsid w:val="00157E76"/>
    <w:rsid w:val="001613A6"/>
    <w:rsid w:val="001614F0"/>
    <w:rsid w:val="001616F4"/>
    <w:rsid w:val="00170D21"/>
    <w:rsid w:val="0018021A"/>
    <w:rsid w:val="00182D69"/>
    <w:rsid w:val="00185F8D"/>
    <w:rsid w:val="00193CE0"/>
    <w:rsid w:val="00194FB1"/>
    <w:rsid w:val="001A1E07"/>
    <w:rsid w:val="001A21CC"/>
    <w:rsid w:val="001B16BB"/>
    <w:rsid w:val="001B16EC"/>
    <w:rsid w:val="001B34EE"/>
    <w:rsid w:val="001B68C6"/>
    <w:rsid w:val="001C07F7"/>
    <w:rsid w:val="001C1A3E"/>
    <w:rsid w:val="001C4F0F"/>
    <w:rsid w:val="001D43FE"/>
    <w:rsid w:val="001E0935"/>
    <w:rsid w:val="001E34BB"/>
    <w:rsid w:val="001F359E"/>
    <w:rsid w:val="001F58AB"/>
    <w:rsid w:val="00200355"/>
    <w:rsid w:val="00200ECD"/>
    <w:rsid w:val="002069D3"/>
    <w:rsid w:val="00206F9F"/>
    <w:rsid w:val="0021351D"/>
    <w:rsid w:val="00226484"/>
    <w:rsid w:val="00241F5E"/>
    <w:rsid w:val="00251DBE"/>
    <w:rsid w:val="002530BB"/>
    <w:rsid w:val="002534D1"/>
    <w:rsid w:val="00253A2E"/>
    <w:rsid w:val="002603EC"/>
    <w:rsid w:val="00263818"/>
    <w:rsid w:val="00266DB5"/>
    <w:rsid w:val="00274E15"/>
    <w:rsid w:val="00282AFC"/>
    <w:rsid w:val="00282BE6"/>
    <w:rsid w:val="00285005"/>
    <w:rsid w:val="00286C15"/>
    <w:rsid w:val="002943C8"/>
    <w:rsid w:val="002958B2"/>
    <w:rsid w:val="00295AE7"/>
    <w:rsid w:val="0029634D"/>
    <w:rsid w:val="002A1611"/>
    <w:rsid w:val="002A1CF9"/>
    <w:rsid w:val="002B35D1"/>
    <w:rsid w:val="002C6F4F"/>
    <w:rsid w:val="002C7542"/>
    <w:rsid w:val="002D065C"/>
    <w:rsid w:val="002D0780"/>
    <w:rsid w:val="002D2EE5"/>
    <w:rsid w:val="002D63E6"/>
    <w:rsid w:val="002E619D"/>
    <w:rsid w:val="002E62FC"/>
    <w:rsid w:val="002E6AC6"/>
    <w:rsid w:val="002E765F"/>
    <w:rsid w:val="002E7C1B"/>
    <w:rsid w:val="002E7E4E"/>
    <w:rsid w:val="002F108B"/>
    <w:rsid w:val="002F5818"/>
    <w:rsid w:val="002F70FD"/>
    <w:rsid w:val="002F7E0B"/>
    <w:rsid w:val="0030316D"/>
    <w:rsid w:val="003059DA"/>
    <w:rsid w:val="00315BFD"/>
    <w:rsid w:val="003174EF"/>
    <w:rsid w:val="00317E21"/>
    <w:rsid w:val="00322AE3"/>
    <w:rsid w:val="0032580D"/>
    <w:rsid w:val="0032774C"/>
    <w:rsid w:val="00332D28"/>
    <w:rsid w:val="00332ED1"/>
    <w:rsid w:val="00340E41"/>
    <w:rsid w:val="00340F91"/>
    <w:rsid w:val="0034191A"/>
    <w:rsid w:val="00343CC7"/>
    <w:rsid w:val="003457A1"/>
    <w:rsid w:val="0036561D"/>
    <w:rsid w:val="003665BE"/>
    <w:rsid w:val="00371C9F"/>
    <w:rsid w:val="003802FC"/>
    <w:rsid w:val="00384A08"/>
    <w:rsid w:val="003850A9"/>
    <w:rsid w:val="003967E5"/>
    <w:rsid w:val="003A14E4"/>
    <w:rsid w:val="003A6E9E"/>
    <w:rsid w:val="003A753A"/>
    <w:rsid w:val="003B09A4"/>
    <w:rsid w:val="003B2009"/>
    <w:rsid w:val="003B3803"/>
    <w:rsid w:val="003C0730"/>
    <w:rsid w:val="003C1D6A"/>
    <w:rsid w:val="003C2A71"/>
    <w:rsid w:val="003C63AB"/>
    <w:rsid w:val="003D0732"/>
    <w:rsid w:val="003D5153"/>
    <w:rsid w:val="003D69E3"/>
    <w:rsid w:val="003E05FC"/>
    <w:rsid w:val="003E1CB6"/>
    <w:rsid w:val="003E2E5A"/>
    <w:rsid w:val="003E3CF6"/>
    <w:rsid w:val="003E4161"/>
    <w:rsid w:val="003E759F"/>
    <w:rsid w:val="003E7853"/>
    <w:rsid w:val="003F0F2B"/>
    <w:rsid w:val="003F3CA4"/>
    <w:rsid w:val="003F4222"/>
    <w:rsid w:val="003F4E4E"/>
    <w:rsid w:val="003F57AB"/>
    <w:rsid w:val="00400FD9"/>
    <w:rsid w:val="004016F7"/>
    <w:rsid w:val="00403373"/>
    <w:rsid w:val="00406C81"/>
    <w:rsid w:val="00411941"/>
    <w:rsid w:val="00412545"/>
    <w:rsid w:val="00417237"/>
    <w:rsid w:val="0042057E"/>
    <w:rsid w:val="0043009D"/>
    <w:rsid w:val="00430BB0"/>
    <w:rsid w:val="004336BF"/>
    <w:rsid w:val="00440D45"/>
    <w:rsid w:val="00454129"/>
    <w:rsid w:val="0046343D"/>
    <w:rsid w:val="00467F3C"/>
    <w:rsid w:val="0047498D"/>
    <w:rsid w:val="00476100"/>
    <w:rsid w:val="00487BFC"/>
    <w:rsid w:val="00492A9C"/>
    <w:rsid w:val="00493B81"/>
    <w:rsid w:val="0049490C"/>
    <w:rsid w:val="004A1833"/>
    <w:rsid w:val="004A4366"/>
    <w:rsid w:val="004B0259"/>
    <w:rsid w:val="004B1404"/>
    <w:rsid w:val="004B3E60"/>
    <w:rsid w:val="004B5731"/>
    <w:rsid w:val="004C1967"/>
    <w:rsid w:val="004D23D0"/>
    <w:rsid w:val="004D2BE0"/>
    <w:rsid w:val="004D5711"/>
    <w:rsid w:val="004E0A77"/>
    <w:rsid w:val="004E31C2"/>
    <w:rsid w:val="004E61FD"/>
    <w:rsid w:val="004E6EF5"/>
    <w:rsid w:val="004E74CA"/>
    <w:rsid w:val="004F2C9D"/>
    <w:rsid w:val="00506409"/>
    <w:rsid w:val="00506485"/>
    <w:rsid w:val="00530E32"/>
    <w:rsid w:val="00533132"/>
    <w:rsid w:val="00533379"/>
    <w:rsid w:val="00534889"/>
    <w:rsid w:val="00534C49"/>
    <w:rsid w:val="00537210"/>
    <w:rsid w:val="0054020D"/>
    <w:rsid w:val="00541C9E"/>
    <w:rsid w:val="00547A09"/>
    <w:rsid w:val="00547EB5"/>
    <w:rsid w:val="00550F77"/>
    <w:rsid w:val="005649F4"/>
    <w:rsid w:val="00566E1C"/>
    <w:rsid w:val="005710C8"/>
    <w:rsid w:val="005711A3"/>
    <w:rsid w:val="00571A5C"/>
    <w:rsid w:val="00573B2B"/>
    <w:rsid w:val="005757F3"/>
    <w:rsid w:val="005776E9"/>
    <w:rsid w:val="00581917"/>
    <w:rsid w:val="00587AD9"/>
    <w:rsid w:val="005909A8"/>
    <w:rsid w:val="005931CB"/>
    <w:rsid w:val="005A2B78"/>
    <w:rsid w:val="005A4F04"/>
    <w:rsid w:val="005B30B0"/>
    <w:rsid w:val="005B5793"/>
    <w:rsid w:val="005B76C3"/>
    <w:rsid w:val="005C493F"/>
    <w:rsid w:val="005C6B30"/>
    <w:rsid w:val="005C71EC"/>
    <w:rsid w:val="005D1CAE"/>
    <w:rsid w:val="005D3B21"/>
    <w:rsid w:val="005D7B09"/>
    <w:rsid w:val="005E08AA"/>
    <w:rsid w:val="005E4595"/>
    <w:rsid w:val="005E7353"/>
    <w:rsid w:val="005E764C"/>
    <w:rsid w:val="005F0FFE"/>
    <w:rsid w:val="005F16C3"/>
    <w:rsid w:val="005F49D4"/>
    <w:rsid w:val="005F4F1F"/>
    <w:rsid w:val="00600754"/>
    <w:rsid w:val="00601952"/>
    <w:rsid w:val="0060527F"/>
    <w:rsid w:val="00605E18"/>
    <w:rsid w:val="006063D4"/>
    <w:rsid w:val="00607474"/>
    <w:rsid w:val="00612D6C"/>
    <w:rsid w:val="00615CDA"/>
    <w:rsid w:val="006228A1"/>
    <w:rsid w:val="00623B37"/>
    <w:rsid w:val="006330A2"/>
    <w:rsid w:val="00640E5F"/>
    <w:rsid w:val="00641D9D"/>
    <w:rsid w:val="00642EB6"/>
    <w:rsid w:val="006433E2"/>
    <w:rsid w:val="00651E5D"/>
    <w:rsid w:val="00660B77"/>
    <w:rsid w:val="00662F68"/>
    <w:rsid w:val="00665003"/>
    <w:rsid w:val="006664A3"/>
    <w:rsid w:val="00670912"/>
    <w:rsid w:val="006768E2"/>
    <w:rsid w:val="00677087"/>
    <w:rsid w:val="00677F11"/>
    <w:rsid w:val="00682B1A"/>
    <w:rsid w:val="00687B9E"/>
    <w:rsid w:val="00690D7C"/>
    <w:rsid w:val="00690DFE"/>
    <w:rsid w:val="00691678"/>
    <w:rsid w:val="006A3650"/>
    <w:rsid w:val="006A6E6D"/>
    <w:rsid w:val="006B3EEC"/>
    <w:rsid w:val="006C0C87"/>
    <w:rsid w:val="006D078E"/>
    <w:rsid w:val="006D1671"/>
    <w:rsid w:val="006D385B"/>
    <w:rsid w:val="006D7EAC"/>
    <w:rsid w:val="006E0104"/>
    <w:rsid w:val="006E06FA"/>
    <w:rsid w:val="006E1492"/>
    <w:rsid w:val="006E17E7"/>
    <w:rsid w:val="006F7602"/>
    <w:rsid w:val="00704E77"/>
    <w:rsid w:val="007100BC"/>
    <w:rsid w:val="0071329E"/>
    <w:rsid w:val="00713FBB"/>
    <w:rsid w:val="00714D6B"/>
    <w:rsid w:val="00720741"/>
    <w:rsid w:val="00722A17"/>
    <w:rsid w:val="00723F4F"/>
    <w:rsid w:val="00727AC6"/>
    <w:rsid w:val="007316ED"/>
    <w:rsid w:val="007440E3"/>
    <w:rsid w:val="00751362"/>
    <w:rsid w:val="00751DC2"/>
    <w:rsid w:val="00755A0B"/>
    <w:rsid w:val="00755AE0"/>
    <w:rsid w:val="00755E28"/>
    <w:rsid w:val="0075761B"/>
    <w:rsid w:val="00757B83"/>
    <w:rsid w:val="00761BF7"/>
    <w:rsid w:val="00766DEC"/>
    <w:rsid w:val="0077147D"/>
    <w:rsid w:val="00771B28"/>
    <w:rsid w:val="00773C21"/>
    <w:rsid w:val="00774358"/>
    <w:rsid w:val="0077577D"/>
    <w:rsid w:val="007765EF"/>
    <w:rsid w:val="00776E44"/>
    <w:rsid w:val="00790A86"/>
    <w:rsid w:val="00791A69"/>
    <w:rsid w:val="00792201"/>
    <w:rsid w:val="0079462A"/>
    <w:rsid w:val="00794830"/>
    <w:rsid w:val="00797CAA"/>
    <w:rsid w:val="00797F98"/>
    <w:rsid w:val="007A2B6F"/>
    <w:rsid w:val="007A46B3"/>
    <w:rsid w:val="007A5802"/>
    <w:rsid w:val="007A6BD2"/>
    <w:rsid w:val="007A7740"/>
    <w:rsid w:val="007B00DF"/>
    <w:rsid w:val="007B4270"/>
    <w:rsid w:val="007B5E94"/>
    <w:rsid w:val="007B7CE0"/>
    <w:rsid w:val="007C2266"/>
    <w:rsid w:val="007C2658"/>
    <w:rsid w:val="007C2FEE"/>
    <w:rsid w:val="007C4A1C"/>
    <w:rsid w:val="007C5D93"/>
    <w:rsid w:val="007D0EFA"/>
    <w:rsid w:val="007D59A2"/>
    <w:rsid w:val="007E20D0"/>
    <w:rsid w:val="007E3DAB"/>
    <w:rsid w:val="007E7CEB"/>
    <w:rsid w:val="007F15AA"/>
    <w:rsid w:val="008053B3"/>
    <w:rsid w:val="00807580"/>
    <w:rsid w:val="00811099"/>
    <w:rsid w:val="00817C85"/>
    <w:rsid w:val="00820315"/>
    <w:rsid w:val="00823073"/>
    <w:rsid w:val="0082316D"/>
    <w:rsid w:val="008300EA"/>
    <w:rsid w:val="008327B9"/>
    <w:rsid w:val="00832921"/>
    <w:rsid w:val="008334EC"/>
    <w:rsid w:val="00834472"/>
    <w:rsid w:val="00836A5D"/>
    <w:rsid w:val="00840119"/>
    <w:rsid w:val="008427F2"/>
    <w:rsid w:val="00843B45"/>
    <w:rsid w:val="008441F3"/>
    <w:rsid w:val="0084571C"/>
    <w:rsid w:val="00846720"/>
    <w:rsid w:val="00851D42"/>
    <w:rsid w:val="0085455F"/>
    <w:rsid w:val="008570BB"/>
    <w:rsid w:val="00862D8A"/>
    <w:rsid w:val="00863129"/>
    <w:rsid w:val="00866830"/>
    <w:rsid w:val="00870ACE"/>
    <w:rsid w:val="00873125"/>
    <w:rsid w:val="008755E5"/>
    <w:rsid w:val="00880ED3"/>
    <w:rsid w:val="00881E44"/>
    <w:rsid w:val="00892CF6"/>
    <w:rsid w:val="00892F6F"/>
    <w:rsid w:val="00896F7E"/>
    <w:rsid w:val="008B1EB7"/>
    <w:rsid w:val="008C0358"/>
    <w:rsid w:val="008C1A0F"/>
    <w:rsid w:val="008C1BF2"/>
    <w:rsid w:val="008C2A29"/>
    <w:rsid w:val="008C2DB2"/>
    <w:rsid w:val="008C6031"/>
    <w:rsid w:val="008D26D8"/>
    <w:rsid w:val="008D72F0"/>
    <w:rsid w:val="008D770E"/>
    <w:rsid w:val="008E0D70"/>
    <w:rsid w:val="008F357E"/>
    <w:rsid w:val="008F7BB7"/>
    <w:rsid w:val="0090337E"/>
    <w:rsid w:val="009049D8"/>
    <w:rsid w:val="009058FF"/>
    <w:rsid w:val="00910609"/>
    <w:rsid w:val="009125E2"/>
    <w:rsid w:val="00915841"/>
    <w:rsid w:val="00922098"/>
    <w:rsid w:val="00930043"/>
    <w:rsid w:val="009328FA"/>
    <w:rsid w:val="00935C85"/>
    <w:rsid w:val="00936A78"/>
    <w:rsid w:val="009375E1"/>
    <w:rsid w:val="00952853"/>
    <w:rsid w:val="0096308F"/>
    <w:rsid w:val="009646E4"/>
    <w:rsid w:val="0097141F"/>
    <w:rsid w:val="00977EC3"/>
    <w:rsid w:val="00977FB5"/>
    <w:rsid w:val="00980313"/>
    <w:rsid w:val="00980E7A"/>
    <w:rsid w:val="0098631D"/>
    <w:rsid w:val="009877C8"/>
    <w:rsid w:val="009A2934"/>
    <w:rsid w:val="009B17A9"/>
    <w:rsid w:val="009B211F"/>
    <w:rsid w:val="009B2568"/>
    <w:rsid w:val="009B30D4"/>
    <w:rsid w:val="009B3F8C"/>
    <w:rsid w:val="009B42DE"/>
    <w:rsid w:val="009B6A38"/>
    <w:rsid w:val="009B7C05"/>
    <w:rsid w:val="009C2378"/>
    <w:rsid w:val="009C249B"/>
    <w:rsid w:val="009C5A77"/>
    <w:rsid w:val="009C5D99"/>
    <w:rsid w:val="009C6020"/>
    <w:rsid w:val="009C73BF"/>
    <w:rsid w:val="009C7EC7"/>
    <w:rsid w:val="009D016F"/>
    <w:rsid w:val="009E251D"/>
    <w:rsid w:val="009E3939"/>
    <w:rsid w:val="009F0ABD"/>
    <w:rsid w:val="009F10A8"/>
    <w:rsid w:val="009F715C"/>
    <w:rsid w:val="00A00F85"/>
    <w:rsid w:val="00A01ABA"/>
    <w:rsid w:val="00A02F49"/>
    <w:rsid w:val="00A114A6"/>
    <w:rsid w:val="00A13C4A"/>
    <w:rsid w:val="00A171F4"/>
    <w:rsid w:val="00A1772D"/>
    <w:rsid w:val="00A177B2"/>
    <w:rsid w:val="00A22BD8"/>
    <w:rsid w:val="00A22F11"/>
    <w:rsid w:val="00A24EFC"/>
    <w:rsid w:val="00A27829"/>
    <w:rsid w:val="00A30886"/>
    <w:rsid w:val="00A35ABE"/>
    <w:rsid w:val="00A46F1E"/>
    <w:rsid w:val="00A502C4"/>
    <w:rsid w:val="00A57DAB"/>
    <w:rsid w:val="00A61A92"/>
    <w:rsid w:val="00A6657B"/>
    <w:rsid w:val="00A82395"/>
    <w:rsid w:val="00A84531"/>
    <w:rsid w:val="00A9389A"/>
    <w:rsid w:val="00A96B2E"/>
    <w:rsid w:val="00A96E20"/>
    <w:rsid w:val="00A977CE"/>
    <w:rsid w:val="00AA01E5"/>
    <w:rsid w:val="00AA1A70"/>
    <w:rsid w:val="00AA601D"/>
    <w:rsid w:val="00AB52F9"/>
    <w:rsid w:val="00AC3138"/>
    <w:rsid w:val="00AC3BBB"/>
    <w:rsid w:val="00AC5366"/>
    <w:rsid w:val="00AC6F42"/>
    <w:rsid w:val="00AD131F"/>
    <w:rsid w:val="00AD32D5"/>
    <w:rsid w:val="00AD70E4"/>
    <w:rsid w:val="00AE3AF1"/>
    <w:rsid w:val="00AF3B3A"/>
    <w:rsid w:val="00AF3C08"/>
    <w:rsid w:val="00AF4E8E"/>
    <w:rsid w:val="00AF6569"/>
    <w:rsid w:val="00B06265"/>
    <w:rsid w:val="00B115B5"/>
    <w:rsid w:val="00B13F28"/>
    <w:rsid w:val="00B230A7"/>
    <w:rsid w:val="00B2325A"/>
    <w:rsid w:val="00B26FF5"/>
    <w:rsid w:val="00B35C86"/>
    <w:rsid w:val="00B409DF"/>
    <w:rsid w:val="00B41EF8"/>
    <w:rsid w:val="00B5232A"/>
    <w:rsid w:val="00B60ED1"/>
    <w:rsid w:val="00B61E39"/>
    <w:rsid w:val="00B62CF5"/>
    <w:rsid w:val="00B63C90"/>
    <w:rsid w:val="00B63DA6"/>
    <w:rsid w:val="00B64708"/>
    <w:rsid w:val="00B65A46"/>
    <w:rsid w:val="00B70425"/>
    <w:rsid w:val="00B76AB4"/>
    <w:rsid w:val="00B80EB2"/>
    <w:rsid w:val="00B85705"/>
    <w:rsid w:val="00B874DC"/>
    <w:rsid w:val="00B90F78"/>
    <w:rsid w:val="00B91123"/>
    <w:rsid w:val="00B937EB"/>
    <w:rsid w:val="00B955DE"/>
    <w:rsid w:val="00BA7BC5"/>
    <w:rsid w:val="00BB37D6"/>
    <w:rsid w:val="00BB5276"/>
    <w:rsid w:val="00BC0E38"/>
    <w:rsid w:val="00BC1961"/>
    <w:rsid w:val="00BC487A"/>
    <w:rsid w:val="00BD1058"/>
    <w:rsid w:val="00BD3FDC"/>
    <w:rsid w:val="00BD50F6"/>
    <w:rsid w:val="00BD5391"/>
    <w:rsid w:val="00BD5987"/>
    <w:rsid w:val="00BD6E1B"/>
    <w:rsid w:val="00BD764C"/>
    <w:rsid w:val="00BE11B1"/>
    <w:rsid w:val="00BE4960"/>
    <w:rsid w:val="00BF0CAE"/>
    <w:rsid w:val="00BF2011"/>
    <w:rsid w:val="00BF3C69"/>
    <w:rsid w:val="00BF4DCE"/>
    <w:rsid w:val="00BF56B2"/>
    <w:rsid w:val="00C01748"/>
    <w:rsid w:val="00C03EFB"/>
    <w:rsid w:val="00C055AB"/>
    <w:rsid w:val="00C06338"/>
    <w:rsid w:val="00C11F95"/>
    <w:rsid w:val="00C136DF"/>
    <w:rsid w:val="00C15F69"/>
    <w:rsid w:val="00C17501"/>
    <w:rsid w:val="00C217D6"/>
    <w:rsid w:val="00C232C2"/>
    <w:rsid w:val="00C316E3"/>
    <w:rsid w:val="00C32682"/>
    <w:rsid w:val="00C334D7"/>
    <w:rsid w:val="00C3650A"/>
    <w:rsid w:val="00C40627"/>
    <w:rsid w:val="00C43EAF"/>
    <w:rsid w:val="00C457C3"/>
    <w:rsid w:val="00C53050"/>
    <w:rsid w:val="00C60629"/>
    <w:rsid w:val="00C62B8E"/>
    <w:rsid w:val="00C644CA"/>
    <w:rsid w:val="00C65686"/>
    <w:rsid w:val="00C658FC"/>
    <w:rsid w:val="00C73005"/>
    <w:rsid w:val="00C732DA"/>
    <w:rsid w:val="00C84FDC"/>
    <w:rsid w:val="00C85E18"/>
    <w:rsid w:val="00C96E9F"/>
    <w:rsid w:val="00CA02B5"/>
    <w:rsid w:val="00CA05EF"/>
    <w:rsid w:val="00CA35E3"/>
    <w:rsid w:val="00CA4A09"/>
    <w:rsid w:val="00CA4F06"/>
    <w:rsid w:val="00CA731D"/>
    <w:rsid w:val="00CC4B8E"/>
    <w:rsid w:val="00CC52AE"/>
    <w:rsid w:val="00CC5A63"/>
    <w:rsid w:val="00CC787C"/>
    <w:rsid w:val="00CC7F34"/>
    <w:rsid w:val="00CF36C9"/>
    <w:rsid w:val="00D00353"/>
    <w:rsid w:val="00D00EC4"/>
    <w:rsid w:val="00D02372"/>
    <w:rsid w:val="00D164C8"/>
    <w:rsid w:val="00D166AC"/>
    <w:rsid w:val="00D16C4C"/>
    <w:rsid w:val="00D2043B"/>
    <w:rsid w:val="00D20A09"/>
    <w:rsid w:val="00D36BA2"/>
    <w:rsid w:val="00D37CF4"/>
    <w:rsid w:val="00D404F5"/>
    <w:rsid w:val="00D41448"/>
    <w:rsid w:val="00D4487C"/>
    <w:rsid w:val="00D56E98"/>
    <w:rsid w:val="00D63D33"/>
    <w:rsid w:val="00D65E5F"/>
    <w:rsid w:val="00D718DE"/>
    <w:rsid w:val="00D722B9"/>
    <w:rsid w:val="00D73352"/>
    <w:rsid w:val="00D74EA4"/>
    <w:rsid w:val="00D7670B"/>
    <w:rsid w:val="00D84E46"/>
    <w:rsid w:val="00D935C3"/>
    <w:rsid w:val="00D95463"/>
    <w:rsid w:val="00DA0266"/>
    <w:rsid w:val="00DA0F4B"/>
    <w:rsid w:val="00DA477E"/>
    <w:rsid w:val="00DB4BB0"/>
    <w:rsid w:val="00DC586A"/>
    <w:rsid w:val="00DD0C2F"/>
    <w:rsid w:val="00DE461D"/>
    <w:rsid w:val="00DE5225"/>
    <w:rsid w:val="00DF4D5A"/>
    <w:rsid w:val="00DF709F"/>
    <w:rsid w:val="00E04039"/>
    <w:rsid w:val="00E115B7"/>
    <w:rsid w:val="00E1181C"/>
    <w:rsid w:val="00E14608"/>
    <w:rsid w:val="00E151A8"/>
    <w:rsid w:val="00E1561B"/>
    <w:rsid w:val="00E15EBE"/>
    <w:rsid w:val="00E201BE"/>
    <w:rsid w:val="00E21E67"/>
    <w:rsid w:val="00E244E8"/>
    <w:rsid w:val="00E30EBF"/>
    <w:rsid w:val="00E316C0"/>
    <w:rsid w:val="00E31E03"/>
    <w:rsid w:val="00E34B8B"/>
    <w:rsid w:val="00E372D4"/>
    <w:rsid w:val="00E424CB"/>
    <w:rsid w:val="00E51170"/>
    <w:rsid w:val="00E52D70"/>
    <w:rsid w:val="00E53312"/>
    <w:rsid w:val="00E55534"/>
    <w:rsid w:val="00E565DC"/>
    <w:rsid w:val="00E57DEC"/>
    <w:rsid w:val="00E7116D"/>
    <w:rsid w:val="00E72224"/>
    <w:rsid w:val="00E72429"/>
    <w:rsid w:val="00E83680"/>
    <w:rsid w:val="00E914D1"/>
    <w:rsid w:val="00E960D8"/>
    <w:rsid w:val="00EA729C"/>
    <w:rsid w:val="00EB43BE"/>
    <w:rsid w:val="00EB488E"/>
    <w:rsid w:val="00EB4F1D"/>
    <w:rsid w:val="00EB5FCA"/>
    <w:rsid w:val="00EC458C"/>
    <w:rsid w:val="00EC5203"/>
    <w:rsid w:val="00ED7F68"/>
    <w:rsid w:val="00EE6FD7"/>
    <w:rsid w:val="00EF2575"/>
    <w:rsid w:val="00EF5828"/>
    <w:rsid w:val="00EF6E16"/>
    <w:rsid w:val="00F00AE8"/>
    <w:rsid w:val="00F048D4"/>
    <w:rsid w:val="00F06AB3"/>
    <w:rsid w:val="00F1070A"/>
    <w:rsid w:val="00F207FE"/>
    <w:rsid w:val="00F20920"/>
    <w:rsid w:val="00F23212"/>
    <w:rsid w:val="00F32072"/>
    <w:rsid w:val="00F33B16"/>
    <w:rsid w:val="00F353EA"/>
    <w:rsid w:val="00F36692"/>
    <w:rsid w:val="00F36C27"/>
    <w:rsid w:val="00F46195"/>
    <w:rsid w:val="00F56318"/>
    <w:rsid w:val="00F6696D"/>
    <w:rsid w:val="00F66E4E"/>
    <w:rsid w:val="00F67C95"/>
    <w:rsid w:val="00F70B80"/>
    <w:rsid w:val="00F71DE1"/>
    <w:rsid w:val="00F74540"/>
    <w:rsid w:val="00F75B79"/>
    <w:rsid w:val="00F82525"/>
    <w:rsid w:val="00F91AC4"/>
    <w:rsid w:val="00F94A6D"/>
    <w:rsid w:val="00F95508"/>
    <w:rsid w:val="00F97FEA"/>
    <w:rsid w:val="00FA0AB6"/>
    <w:rsid w:val="00FA2DD8"/>
    <w:rsid w:val="00FA7095"/>
    <w:rsid w:val="00FB4240"/>
    <w:rsid w:val="00FB5CB4"/>
    <w:rsid w:val="00FB60E1"/>
    <w:rsid w:val="00FC3BBB"/>
    <w:rsid w:val="00FC4ED0"/>
    <w:rsid w:val="00FC79DA"/>
    <w:rsid w:val="00FD1E6F"/>
    <w:rsid w:val="00FD3768"/>
    <w:rsid w:val="00FD51E9"/>
    <w:rsid w:val="00FE1DC3"/>
    <w:rsid w:val="00FF2997"/>
    <w:rsid w:val="00FF3A8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5AB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C01748"/>
    <w:rPr>
      <w:color w:val="605E5C"/>
      <w:shd w:val="clear" w:color="auto" w:fill="E1DFDD"/>
    </w:rPr>
  </w:style>
  <w:style w:type="paragraph" w:styleId="berarbeitung">
    <w:name w:val="Revision"/>
    <w:hidden/>
    <w:uiPriority w:val="71"/>
    <w:semiHidden/>
    <w:rsid w:val="00F06AB3"/>
    <w:rPr>
      <w:sz w:val="16"/>
      <w:szCs w:val="16"/>
      <w:lang w:eastAsia="en-US"/>
    </w:rPr>
  </w:style>
  <w:style w:type="paragraph" w:customStyle="1" w:styleId="s11">
    <w:name w:val="s11"/>
    <w:basedOn w:val="Standard"/>
    <w:rsid w:val="00550F77"/>
    <w:pPr>
      <w:spacing w:before="100" w:beforeAutospacing="1" w:after="100" w:afterAutospacing="1"/>
    </w:pPr>
    <w:rPr>
      <w:rFonts w:ascii="Times New Roman" w:eastAsia="Times New Roman" w:hAnsi="Times New Roman"/>
      <w:sz w:val="24"/>
      <w:szCs w:val="24"/>
      <w:lang w:val="de-CH" w:eastAsia="de-DE"/>
    </w:rPr>
  </w:style>
  <w:style w:type="character" w:customStyle="1" w:styleId="s15">
    <w:name w:val="s15"/>
    <w:basedOn w:val="Absatz-Standardschriftart"/>
    <w:rsid w:val="0055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29444184">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703</Words>
  <Characters>4435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5</cp:revision>
  <cp:lastPrinted>2021-10-20T14:00:00Z</cp:lastPrinted>
  <dcterms:created xsi:type="dcterms:W3CDTF">2024-07-01T08:22:00Z</dcterms:created>
  <dcterms:modified xsi:type="dcterms:W3CDTF">2024-07-23T08:10:00Z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2024-07-01T05:57:31Z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ec60607a-de39-45bb-b59e-f155e63fa4d5</vt:lpwstr>
  </property>
  <property fmtid="{D5CDD505-2E9C-101B-9397-08002B2CF9AE}" pid="11" name="MSIP_Label_df1a195f-122b-42dc-a2d3-71a1903dcdac_ContentBits">
    <vt:lpwstr>1</vt:lpwstr>
  </property>
</Properties>
</file>